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11D7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0AB93BF3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F3DA0C1" w14:textId="3391BA79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  <w:r w:rsidR="00D46603" w:rsidRPr="00D46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0BE" w:rsidRPr="008500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Скоро перемога</w:t>
      </w:r>
      <w:r w:rsidR="00D46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14:paraId="7A4D1740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A81FE4A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14:paraId="639E881F" w14:textId="77777777" w:rsidTr="00D83AB3">
        <w:tc>
          <w:tcPr>
            <w:tcW w:w="802" w:type="dxa"/>
          </w:tcPr>
          <w:p w14:paraId="6805497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DDFC8A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14:paraId="7D2061A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5E4F91C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14:paraId="2D990D43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1DA5CFE2" w14:textId="77777777" w:rsidTr="00D83AB3">
        <w:tc>
          <w:tcPr>
            <w:tcW w:w="802" w:type="dxa"/>
          </w:tcPr>
          <w:p w14:paraId="53D903B9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14:paraId="4770B0B7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4938348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0C43BC91" w14:textId="4EADD54B" w:rsidR="001972E1" w:rsidRDefault="00573B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641E23DE" w14:textId="77777777" w:rsidTr="00D83AB3">
        <w:tc>
          <w:tcPr>
            <w:tcW w:w="802" w:type="dxa"/>
          </w:tcPr>
          <w:p w14:paraId="7D24D655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14:paraId="093F74CA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6270313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051DD26C" w14:textId="00F087DD" w:rsidR="001972E1" w:rsidRDefault="00573B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EF8946D" w14:textId="77777777" w:rsidTr="00D83AB3">
        <w:tc>
          <w:tcPr>
            <w:tcW w:w="802" w:type="dxa"/>
          </w:tcPr>
          <w:p w14:paraId="7352E30C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14:paraId="4DDD36AC" w14:textId="3091ECC1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D46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3A87534E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7493A39C" w14:textId="63458714" w:rsidR="001972E1" w:rsidRDefault="00573B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941AD56" w14:textId="77777777" w:rsidTr="00D83AB3">
        <w:tc>
          <w:tcPr>
            <w:tcW w:w="802" w:type="dxa"/>
          </w:tcPr>
          <w:p w14:paraId="01630413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14:paraId="4EA004A6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6BDF338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6CC91543" w14:textId="31CFA43E" w:rsidR="001972E1" w:rsidRDefault="00573B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14:paraId="101F4605" w14:textId="77777777" w:rsidTr="00D83AB3">
        <w:tc>
          <w:tcPr>
            <w:tcW w:w="802" w:type="dxa"/>
          </w:tcPr>
          <w:p w14:paraId="67A3C223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14:paraId="105BA956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277BFBF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5A7D3320" w14:textId="6BD24B7B" w:rsidR="001972E1" w:rsidRDefault="0090464C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14:paraId="0EF8A246" w14:textId="77777777" w:rsidTr="00D83AB3">
        <w:tc>
          <w:tcPr>
            <w:tcW w:w="802" w:type="dxa"/>
          </w:tcPr>
          <w:p w14:paraId="1ACDD6C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14:paraId="65B65E06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041E712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B4A5DAE" w14:textId="226F5CBC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2DF575A2" w14:textId="77777777" w:rsidTr="00D83AB3">
        <w:tc>
          <w:tcPr>
            <w:tcW w:w="802" w:type="dxa"/>
          </w:tcPr>
          <w:p w14:paraId="7376048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14:paraId="1198E2F3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31473C6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4E4F0C5" w14:textId="73D99EA7" w:rsidR="001972E1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56483078" w14:textId="77777777" w:rsidTr="00D83AB3">
        <w:tc>
          <w:tcPr>
            <w:tcW w:w="802" w:type="dxa"/>
          </w:tcPr>
          <w:p w14:paraId="3CAE86F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14:paraId="0E7BA325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82E82E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6B5FD3AB" w14:textId="49BAE0F9" w:rsidR="001972E1" w:rsidRDefault="004B35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2B7CE91F" w14:textId="77777777" w:rsidTr="00D83AB3">
        <w:tc>
          <w:tcPr>
            <w:tcW w:w="802" w:type="dxa"/>
          </w:tcPr>
          <w:p w14:paraId="2A78546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14:paraId="654B6B21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1959BE2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14:paraId="22E0F753" w14:textId="4B202B9F" w:rsidR="001972E1" w:rsidRDefault="000504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9046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0C154CDA" w14:textId="77777777" w:rsidTr="00D83AB3">
        <w:tc>
          <w:tcPr>
            <w:tcW w:w="802" w:type="dxa"/>
          </w:tcPr>
          <w:p w14:paraId="7208060D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14:paraId="38DD1EFA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15FA393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3B717EA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167043" w14:paraId="35F3855C" w14:textId="77777777" w:rsidTr="00D83AB3">
        <w:tc>
          <w:tcPr>
            <w:tcW w:w="802" w:type="dxa"/>
          </w:tcPr>
          <w:p w14:paraId="2831FBC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14:paraId="083A3401" w14:textId="24EB13C7" w:rsidR="001972E1" w:rsidRPr="00BA5719" w:rsidRDefault="00167043" w:rsidP="00573B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Визначена у роботі проблематика є досить актуальною у наш час, </w:t>
            </w:r>
            <w:r w:rsidR="00573B92">
              <w:rPr>
                <w:rFonts w:ascii="Times New Roman" w:hAnsi="Times New Roman" w:cs="Times New Roman"/>
                <w:lang w:val="uk-UA"/>
              </w:rPr>
              <w:t>проте соціологічні центри та моніторингові групи постійно проводять опитування та контент аналіз з метою виявлення патріотичних тенденцій у суспільстві та рівня національної самосвідомості.</w:t>
            </w:r>
          </w:p>
        </w:tc>
        <w:tc>
          <w:tcPr>
            <w:tcW w:w="1692" w:type="dxa"/>
          </w:tcPr>
          <w:p w14:paraId="3BE9C7A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29D41D7" w14:textId="0D218F57" w:rsidR="001972E1" w:rsidRDefault="00B12E6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73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RPr="00167043" w14:paraId="79EE50EF" w14:textId="77777777" w:rsidTr="00D83AB3">
        <w:tc>
          <w:tcPr>
            <w:tcW w:w="802" w:type="dxa"/>
          </w:tcPr>
          <w:p w14:paraId="5A4FF35C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14:paraId="60369679" w14:textId="63C7818D" w:rsidR="001972E1" w:rsidRPr="00167043" w:rsidRDefault="001972E1" w:rsidP="0016704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293795F9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54812827" w14:textId="0CE2619D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14:paraId="6A1E400A" w14:textId="77777777" w:rsidTr="00D83AB3">
        <w:tc>
          <w:tcPr>
            <w:tcW w:w="802" w:type="dxa"/>
          </w:tcPr>
          <w:p w14:paraId="46A3C8D3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14:paraId="62A9E73E" w14:textId="416EE77B" w:rsidR="00D83AB3" w:rsidRPr="00573B92" w:rsidRDefault="00573B92" w:rsidP="00167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92">
              <w:rPr>
                <w:rFonts w:ascii="Times New Roman" w:hAnsi="Times New Roman" w:cs="Times New Roman"/>
                <w:lang w:val="uk-UA"/>
              </w:rPr>
              <w:t>Не виділена наукова новизна</w:t>
            </w:r>
            <w:r>
              <w:rPr>
                <w:rFonts w:ascii="Times New Roman" w:hAnsi="Times New Roman" w:cs="Times New Roman"/>
                <w:lang w:val="uk-UA"/>
              </w:rPr>
              <w:t>, слабо виражений авторський доробок та внесок в питання дослідження громадянської ідентичності, в роботі тільки представлений узагальнюючий аналіз досліджень інших авторів та моніторингових центрів</w:t>
            </w:r>
          </w:p>
        </w:tc>
        <w:tc>
          <w:tcPr>
            <w:tcW w:w="1692" w:type="dxa"/>
          </w:tcPr>
          <w:p w14:paraId="2B191A3B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D1001B4" w14:textId="1D02F0F9" w:rsidR="00D83AB3" w:rsidRDefault="00690A9D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73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D83AB3" w:rsidRPr="004B3598" w14:paraId="472DAE88" w14:textId="77777777" w:rsidTr="00D83AB3">
        <w:tc>
          <w:tcPr>
            <w:tcW w:w="802" w:type="dxa"/>
          </w:tcPr>
          <w:p w14:paraId="258B9DF8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14:paraId="126B8F35" w14:textId="243D765D" w:rsidR="00D83AB3" w:rsidRPr="00ED02BA" w:rsidRDefault="00573B92" w:rsidP="00464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02BA">
              <w:rPr>
                <w:rFonts w:ascii="Times New Roman" w:hAnsi="Times New Roman" w:cs="Times New Roman"/>
              </w:rPr>
              <w:t>Фактично</w:t>
            </w:r>
            <w:proofErr w:type="spellEnd"/>
            <w:r w:rsidRPr="00ED0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2BA">
              <w:rPr>
                <w:rFonts w:ascii="Times New Roman" w:hAnsi="Times New Roman" w:cs="Times New Roman"/>
              </w:rPr>
              <w:t>відсутній</w:t>
            </w:r>
            <w:proofErr w:type="spellEnd"/>
            <w:r w:rsidRPr="00ED0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2BA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ED0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2BA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ED02BA">
              <w:rPr>
                <w:rFonts w:ascii="Times New Roman" w:hAnsi="Times New Roman" w:cs="Times New Roman"/>
                <w:lang w:val="uk-UA"/>
              </w:rPr>
              <w:t xml:space="preserve"> авторського дослідження</w:t>
            </w:r>
            <w:r w:rsidR="0090464C" w:rsidRPr="00ED02BA">
              <w:rPr>
                <w:rFonts w:ascii="Times New Roman" w:hAnsi="Times New Roman" w:cs="Times New Roman"/>
                <w:lang w:val="uk-UA"/>
              </w:rPr>
              <w:t xml:space="preserve">, у вступі не визначено предмет та </w:t>
            </w:r>
            <w:proofErr w:type="spellStart"/>
            <w:r w:rsidR="0090464C" w:rsidRPr="00ED02BA">
              <w:rPr>
                <w:rFonts w:ascii="Times New Roman" w:hAnsi="Times New Roman" w:cs="Times New Roman"/>
                <w:lang w:val="uk-UA"/>
              </w:rPr>
              <w:t>обʼєкт</w:t>
            </w:r>
            <w:proofErr w:type="spellEnd"/>
            <w:r w:rsidR="0090464C" w:rsidRPr="00ED02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02BA" w:rsidRPr="00ED02BA">
              <w:rPr>
                <w:rFonts w:ascii="Times New Roman" w:hAnsi="Times New Roman" w:cs="Times New Roman"/>
                <w:lang w:val="uk-UA"/>
              </w:rPr>
              <w:t>дослідженню</w:t>
            </w:r>
            <w:r w:rsidR="0090464C" w:rsidRPr="00ED02BA">
              <w:rPr>
                <w:rFonts w:ascii="Times New Roman" w:hAnsi="Times New Roman" w:cs="Times New Roman"/>
                <w:lang w:val="uk-UA"/>
              </w:rPr>
              <w:t xml:space="preserve"> Представлена робота у вигляді теоретико-методологічного звіту</w:t>
            </w:r>
          </w:p>
        </w:tc>
        <w:tc>
          <w:tcPr>
            <w:tcW w:w="1692" w:type="dxa"/>
          </w:tcPr>
          <w:p w14:paraId="4361A37E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C9FE4E" w14:textId="7F9C7953" w:rsidR="00D83AB3" w:rsidRDefault="00746049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73B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83AB3" w14:paraId="557EAD67" w14:textId="77777777" w:rsidTr="00D83AB3">
        <w:tc>
          <w:tcPr>
            <w:tcW w:w="802" w:type="dxa"/>
          </w:tcPr>
          <w:p w14:paraId="3E8D7A16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3" w:type="dxa"/>
          </w:tcPr>
          <w:p w14:paraId="5F83A1C1" w14:textId="661AAB89" w:rsidR="00D83AB3" w:rsidRPr="001B315C" w:rsidRDefault="005D664A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роботі не визначено теоретико-практичне значення </w:t>
            </w:r>
            <w:r w:rsidR="0090464C">
              <w:rPr>
                <w:rFonts w:ascii="Times New Roman" w:hAnsi="Times New Roman" w:cs="Times New Roman"/>
                <w:lang w:val="uk-UA"/>
              </w:rPr>
              <w:t>результатів дослідження, представлений план заходів не системного характеру</w:t>
            </w:r>
          </w:p>
        </w:tc>
        <w:tc>
          <w:tcPr>
            <w:tcW w:w="1692" w:type="dxa"/>
          </w:tcPr>
          <w:p w14:paraId="57E161D2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C72A707" w14:textId="5BC287DE" w:rsidR="00D83AB3" w:rsidRDefault="005D664A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9046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83AB3" w14:paraId="732AB9D6" w14:textId="77777777" w:rsidTr="00D83AB3">
        <w:tc>
          <w:tcPr>
            <w:tcW w:w="802" w:type="dxa"/>
          </w:tcPr>
          <w:p w14:paraId="77CF3DFA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14:paraId="0EC4383E" w14:textId="77777777" w:rsidR="00D83AB3" w:rsidRPr="001B315C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18AE61EA" w14:textId="77777777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74EF1B1B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EFD77E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14:paraId="71775EA0" w14:textId="77777777" w:rsidTr="00D83AB3">
        <w:tc>
          <w:tcPr>
            <w:tcW w:w="802" w:type="dxa"/>
          </w:tcPr>
          <w:p w14:paraId="4928485E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3" w:type="dxa"/>
          </w:tcPr>
          <w:p w14:paraId="5AA2868B" w14:textId="77777777" w:rsidR="00D83AB3" w:rsidRPr="001B315C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281075F6" w14:textId="77777777" w:rsidR="00D83AB3" w:rsidRPr="001B315C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A8A34B0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3140101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:rsidRPr="005D664A" w14:paraId="470DF71E" w14:textId="77777777" w:rsidTr="00D83AB3">
        <w:tc>
          <w:tcPr>
            <w:tcW w:w="802" w:type="dxa"/>
          </w:tcPr>
          <w:p w14:paraId="0B76031C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3" w:type="dxa"/>
          </w:tcPr>
          <w:p w14:paraId="55FDB80D" w14:textId="665098E8" w:rsidR="00D83AB3" w:rsidRPr="001B315C" w:rsidRDefault="005D664A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Наявні певні технічні помилки у тексті та є певна невідповідність загальним правилам оформлення</w:t>
            </w:r>
            <w:r w:rsidR="0090464C">
              <w:rPr>
                <w:rFonts w:ascii="Times New Roman" w:hAnsi="Times New Roman" w:cs="Times New Roman"/>
                <w:lang w:val="uk-UA"/>
              </w:rPr>
              <w:t xml:space="preserve"> малюнків в тексті, використання авторських посилань</w:t>
            </w:r>
          </w:p>
        </w:tc>
        <w:tc>
          <w:tcPr>
            <w:tcW w:w="1692" w:type="dxa"/>
          </w:tcPr>
          <w:p w14:paraId="018AB593" w14:textId="77777777" w:rsidR="00D83AB3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1647CA1" w14:textId="485DF6DC" w:rsidR="00D83AB3" w:rsidRDefault="005D664A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</w:tbl>
    <w:p w14:paraId="67115D3C" w14:textId="04EC643E" w:rsidR="00886EC9" w:rsidRDefault="001972E1" w:rsidP="00F57F18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F5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Наукова робота є актуальною, чітко визначено  проблемне поле дослідження, деталізовано представлений теоретико-методологічний аналіз проблеми. 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5048B"/>
    <w:rsid w:val="0015498F"/>
    <w:rsid w:val="00167043"/>
    <w:rsid w:val="001972E1"/>
    <w:rsid w:val="001F59A1"/>
    <w:rsid w:val="00464AD6"/>
    <w:rsid w:val="004B3598"/>
    <w:rsid w:val="004E7D2A"/>
    <w:rsid w:val="00573B92"/>
    <w:rsid w:val="005D2178"/>
    <w:rsid w:val="005D664A"/>
    <w:rsid w:val="00690A9D"/>
    <w:rsid w:val="00746049"/>
    <w:rsid w:val="007E7565"/>
    <w:rsid w:val="008500BE"/>
    <w:rsid w:val="008730DB"/>
    <w:rsid w:val="0090464C"/>
    <w:rsid w:val="009C3317"/>
    <w:rsid w:val="00B12E62"/>
    <w:rsid w:val="00B905CB"/>
    <w:rsid w:val="00BA5719"/>
    <w:rsid w:val="00C743AA"/>
    <w:rsid w:val="00CE7021"/>
    <w:rsid w:val="00D46603"/>
    <w:rsid w:val="00D83AB3"/>
    <w:rsid w:val="00ED02BA"/>
    <w:rsid w:val="00F57F18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4C43"/>
  <w15:docId w15:val="{9C3681D5-0040-41BD-B83F-1863209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2023-06-13T11:48:00Z</dcterms:created>
  <dcterms:modified xsi:type="dcterms:W3CDTF">2023-06-13T14:46:00Z</dcterms:modified>
</cp:coreProperties>
</file>