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9D3C9B" w:rsidRPr="009D3C9B" w:rsidRDefault="009D3C9B" w:rsidP="0019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</w:pPr>
      <w:r w:rsidRPr="009D3C9B">
        <w:rPr>
          <w:rFonts w:ascii="Times New Roman" w:hAnsi="Times New Roman" w:cs="Times New Roman"/>
          <w:b/>
          <w:bCs/>
          <w:sz w:val="28"/>
          <w:u w:val="single"/>
          <w:lang w:val="uk-UA"/>
        </w:rPr>
        <w:t>Подолання стресу</w:t>
      </w:r>
      <w:r w:rsidRPr="009D3C9B">
        <w:rPr>
          <w:rFonts w:ascii="Times New Roman" w:hAnsi="Times New Roman" w:cs="Times New Roman"/>
          <w:b/>
          <w:bCs/>
          <w:sz w:val="16"/>
          <w:szCs w:val="16"/>
          <w:u w:val="single"/>
          <w:lang w:val="uk-UA"/>
        </w:rPr>
        <w:t xml:space="preserve"> 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1"/>
      </w:tblGrid>
      <w:tr w:rsidR="00711211" w:rsidTr="00EB1A12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5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3" w:colLast="3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85497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9054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D95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D9590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Pr="00DD59DF" w:rsidRDefault="0018629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1" w:type="dxa"/>
          </w:tcPr>
          <w:p w:rsidR="001972E1" w:rsidRDefault="000548E0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711211" w:rsidTr="00EB1A12">
        <w:tc>
          <w:tcPr>
            <w:tcW w:w="802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5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18629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711211" w:rsidTr="00EB1A12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18629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711211" w:rsidTr="00EB1A12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1" w:type="dxa"/>
          </w:tcPr>
          <w:p w:rsidR="001972E1" w:rsidRDefault="00531506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bookmarkEnd w:id="0"/>
      <w:tr w:rsidR="00711211" w:rsidTr="00EB1A12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1" w:type="dxa"/>
          </w:tcPr>
          <w:p w:rsidR="001972E1" w:rsidRDefault="009054F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711211" w:rsidTr="00EB1A12">
        <w:tc>
          <w:tcPr>
            <w:tcW w:w="80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5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4B25" w:rsidTr="00EB1A12">
        <w:tc>
          <w:tcPr>
            <w:tcW w:w="802" w:type="dxa"/>
            <w:vMerge w:val="restart"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5" w:type="dxa"/>
          </w:tcPr>
          <w:p w:rsidR="00AE4B25" w:rsidRPr="00091EF2" w:rsidRDefault="00AE4B25" w:rsidP="00091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 роботи ширша за її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bookmarkStart w:id="1" w:name="_Hlk132268263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доцільно уточнити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тему, напр.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якої соціальної, вікової, професійної або іншої групи населення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в яких умовах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досліджуються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посттравматичне зростання</w:t>
            </w:r>
            <w:bookmarkEnd w:id="1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1692" w:type="dxa"/>
            <w:vMerge w:val="restart"/>
          </w:tcPr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  <w:tc>
          <w:tcPr>
            <w:tcW w:w="1351" w:type="dxa"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EB1A12">
        <w:tc>
          <w:tcPr>
            <w:tcW w:w="802" w:type="dxa"/>
            <w:vMerge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091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не доведена: не показана суперечність у сучасних наукових дослідженнях за темою роботи або між теорією і практикою тощо. У частині «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вступу не зазначені ключові поняття роботи – «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і «посттравматичне зростання»,  вони вперше згадуються у частині «Ступінь розробленості проблеми» вступу. В цілому, доцільність дослідження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резильєнтності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посттравматичне зростання, зокрема необхідності їх порівняння,  не обґрунтована.</w:t>
            </w:r>
          </w:p>
        </w:tc>
        <w:tc>
          <w:tcPr>
            <w:tcW w:w="1692" w:type="dxa"/>
            <w:vMerge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AE4B25" w:rsidTr="00EB1A12">
        <w:tc>
          <w:tcPr>
            <w:tcW w:w="802" w:type="dxa"/>
            <w:vMerge w:val="restart"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5" w:type="dxa"/>
          </w:tcPr>
          <w:p w:rsidR="00AE4B25" w:rsidRPr="00091EF2" w:rsidRDefault="00AE4B25" w:rsidP="00091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і завдання узгоджуються неповністю: у завданнях з’явля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подолання стресу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також «способи подолання стресу»,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не заявлені у темі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порушують загальну логіку наукової роботи</w:t>
            </w:r>
          </w:p>
        </w:tc>
        <w:tc>
          <w:tcPr>
            <w:tcW w:w="1692" w:type="dxa"/>
            <w:vMerge w:val="restart"/>
          </w:tcPr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-8</w:t>
            </w:r>
          </w:p>
        </w:tc>
        <w:tc>
          <w:tcPr>
            <w:tcW w:w="1351" w:type="dxa"/>
          </w:tcPr>
          <w:p w:rsidR="00AE4B25" w:rsidRDefault="00AE4B25" w:rsidP="0095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-1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роботі немає обґрунтування вибору використаних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їх загального опису, зокрема показників (шкал), які вони вимірюють, що сприяло би кращому розумінню їх відповідності цілям і завданням дослідження. 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Емпірично досліджуючи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</w:t>
            </w:r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Шкали </w:t>
            </w:r>
            <w:proofErr w:type="spellStart"/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стресостійкості</w:t>
            </w:r>
            <w:proofErr w:type="spellEnd"/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Коннора</w:t>
            </w:r>
            <w:proofErr w:type="spellEnd"/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Девідсона-10 (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CD-RISC-10</w:t>
            </w:r>
            <w:r w:rsidRPr="00B544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автор/ка ототожнює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стресостійкістю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однак не обґрунтовує це ототожнення у своїй роботі. Таким чином, заявляючи емпіричне дослідження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резильєнтності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автор/ка його, по факту, не здійснює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Четверте завдання дослідження, а отже і наведені практичні рекомендації не відповідають темі дослідження: вони спрямовані на подолання стресу, натомість як за темою і  логікою дослідження мали би бути спрямовані на розвиток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резильєнтності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здатності до посттравматичного зростання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Обґрунтування саме таких рекомендацій не наведене. 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4B25" w:rsidTr="00BC17C9">
        <w:tc>
          <w:tcPr>
            <w:tcW w:w="802" w:type="dxa"/>
            <w:vMerge w:val="restart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рекомендації варто було би розширити і поділити на смислові блоки, напр. «загальні рекомендації» та «вправи». Обмеженість за обсягом наведених вправ і рекомендацій неприємно вражає.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Немає жодної рекомендації чи вправи, які були би визначені, як спрямовані на розвиток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резильєнтності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здатності до посттравматичного зростання</w:t>
            </w:r>
          </w:p>
        </w:tc>
        <w:tc>
          <w:tcPr>
            <w:tcW w:w="1692" w:type="dxa"/>
            <w:vMerge w:val="restart"/>
          </w:tcPr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-6</w:t>
            </w: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Було би доцільно використати більше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психодіагностичного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інструментарію, враховуючи заявлену широту теми</w:t>
            </w:r>
          </w:p>
        </w:tc>
        <w:tc>
          <w:tcPr>
            <w:tcW w:w="169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EB1A12">
        <w:tc>
          <w:tcPr>
            <w:tcW w:w="802" w:type="dxa"/>
            <w:vMerge w:val="restart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практичному значенні роботи змішані її практичне, теоретичне значення та апробація результатів (друк тез і  психолого-педагогічний практикум). Робота виграла би, якби у практичному значенні роботи було зазначено, що результати її дослідження можуть бути використані у психолого-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педагогічних практикумах, психологічній допомозі, просвіті і профілактиці</w:t>
            </w:r>
          </w:p>
        </w:tc>
        <w:tc>
          <w:tcPr>
            <w:tcW w:w="1692" w:type="dxa"/>
            <w:vMerge w:val="restart"/>
          </w:tcPr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-4</w:t>
            </w:r>
          </w:p>
        </w:tc>
        <w:tc>
          <w:tcPr>
            <w:tcW w:w="1351" w:type="dxa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-1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Подвійні об’єкт і предмет дослідження. Було би доцільніше їх уточнити, напр. порівняльний аналіз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резильєнтності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постсресового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зростання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C676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 би доцільно, якби автор/ка пояснив/ла, що розуміє під поняттям «механізми» в цілому та «механізми  подолання стресу».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Зокрема а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втор/ка констатує, але не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доводить і не обґрунтовує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 </w:t>
            </w:r>
            <w:proofErr w:type="spellStart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посттравматичне зростання є механізмами подолання стресу, називаючи їх також факторами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подолання складної ситуації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EB1A12">
        <w:tc>
          <w:tcPr>
            <w:tcW w:w="80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значно виграла би, якби було подано більш детальний опис вибірки, зокрема за віковим і професійним складом, що дало би можливість визначити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 репрезентативності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BC17C9">
        <w:tc>
          <w:tcPr>
            <w:tcW w:w="802" w:type="dxa"/>
            <w:vMerge w:val="restart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«Визначаючи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резильєнтність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ряд авторів вказують на певну якість психіки в умовах стресу: відвага, сміливість, адаптивність, витривалість, самоповага, віра у власну продуктивність, навички до розв’язання проблем, захисні фактори, здатність до пристосування» (с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10);</w:t>
            </w:r>
          </w:p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відповідно до принципів академічної доброчесності, варто було би вказати прізвища цих авторів і послатися на відповідні праці, подальший текст, на жаль, це не роз’яснює</w:t>
            </w:r>
          </w:p>
        </w:tc>
        <w:tc>
          <w:tcPr>
            <w:tcW w:w="1692" w:type="dxa"/>
            <w:vMerge w:val="restart"/>
          </w:tcPr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</w:t>
            </w: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BC1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розділі «Практичні рекомендації щодо подолання стресу» відсутні посилання на використані джерела</w:t>
            </w:r>
          </w:p>
        </w:tc>
        <w:tc>
          <w:tcPr>
            <w:tcW w:w="1692" w:type="dxa"/>
            <w:vMerge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AE4B25" w:rsidRDefault="00AE4B25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  <w:tr w:rsidR="00AE4B25" w:rsidTr="00EB1A12">
        <w:tc>
          <w:tcPr>
            <w:tcW w:w="802" w:type="dxa"/>
            <w:vMerge w:val="restart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 оформлений за різними стандартами</w:t>
            </w:r>
          </w:p>
        </w:tc>
        <w:tc>
          <w:tcPr>
            <w:tcW w:w="1692" w:type="dxa"/>
            <w:vMerge w:val="restart"/>
          </w:tcPr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36F4" w:rsidRDefault="000136F4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  <w:tc>
          <w:tcPr>
            <w:tcW w:w="1351" w:type="dxa"/>
            <w:vMerge w:val="restart"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AE4B25" w:rsidTr="00EB1A12">
        <w:tc>
          <w:tcPr>
            <w:tcW w:w="80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самій роботі подекуди не витримане єдине форматування тексту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4B25" w:rsidTr="00BC17C9">
        <w:tc>
          <w:tcPr>
            <w:tcW w:w="80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AE4B25" w:rsidRPr="00091EF2" w:rsidRDefault="00AE4B25" w:rsidP="00854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9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виявлені синтаксичні та стилістичні помилки</w:t>
            </w:r>
          </w:p>
        </w:tc>
        <w:tc>
          <w:tcPr>
            <w:tcW w:w="1692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vMerge/>
          </w:tcPr>
          <w:p w:rsidR="00AE4B25" w:rsidRDefault="00AE4B25" w:rsidP="00854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4978" w:rsidRDefault="00854978" w:rsidP="008549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211" w:rsidRPr="00854978" w:rsidRDefault="001972E1" w:rsidP="00854978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4978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4C52A8" w:rsidRPr="00854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52A8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робота є безумовно цікавою і відповідною запитам сучасної теорії і практики психології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. Д</w:t>
      </w:r>
      <w:r w:rsidR="007B4EE2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її сильних сторін належать 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порівняльний 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аналіз понять 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резильєнтність</w:t>
      </w:r>
      <w:proofErr w:type="spellEnd"/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» і «посттравматичне зростання»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, великий обсяг вибірки, досить ґрунтовна статистична обробка даних</w:t>
      </w:r>
      <w:r w:rsidR="007B4EE2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886EC9" w:rsidRPr="00854978" w:rsidRDefault="007B4EE2" w:rsidP="00854978">
      <w:pPr>
        <w:jc w:val="both"/>
        <w:rPr>
          <w:bCs/>
          <w:sz w:val="28"/>
          <w:szCs w:val="28"/>
        </w:rPr>
      </w:pPr>
      <w:r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4C52A8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одночас </w:t>
      </w:r>
      <w:r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4C52A8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роботі </w:t>
      </w:r>
      <w:r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виявлені порушення зовнішньої і операційної валідності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вибір методів емпіричного дослідження недостатньо обґрунтований і зрозумілий, 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а також, на нашу думку, недостатньо широкий для заявленої теми</w:t>
      </w:r>
      <w:r w:rsidR="0046069E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практичні рекомендації, </w:t>
      </w:r>
      <w:r w:rsidR="00655139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не відповідають заявленій темі і їх перелік вражаюче</w:t>
      </w:r>
      <w:r w:rsidR="0046069E" w:rsidRP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5139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малий, враховуючи широту теми та багатство відповідних методів і прийомів</w:t>
      </w:r>
      <w:r w:rsidR="008549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сучасній практичній психології</w:t>
      </w:r>
      <w:r w:rsidR="00655139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. О</w:t>
      </w:r>
      <w:r w:rsidR="00711211" w:rsidRPr="00854978">
        <w:rPr>
          <w:rFonts w:ascii="Times New Roman" w:hAnsi="Times New Roman" w:cs="Times New Roman"/>
          <w:bCs/>
          <w:sz w:val="28"/>
          <w:szCs w:val="28"/>
          <w:lang w:val="uk-UA"/>
        </w:rPr>
        <w:t>крім того, виявлені інші недоліки роботи, які, на жаль, знижують її загальну оцінку.</w:t>
      </w:r>
    </w:p>
    <w:sectPr w:rsidR="00886EC9" w:rsidRPr="00854978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76C5"/>
    <w:multiLevelType w:val="hybridMultilevel"/>
    <w:tmpl w:val="21C86062"/>
    <w:lvl w:ilvl="0" w:tplc="955E9F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0136F4"/>
    <w:rsid w:val="000548E0"/>
    <w:rsid w:val="0007256E"/>
    <w:rsid w:val="00091EF2"/>
    <w:rsid w:val="000D0CD6"/>
    <w:rsid w:val="000D286E"/>
    <w:rsid w:val="00186291"/>
    <w:rsid w:val="001972E1"/>
    <w:rsid w:val="0022701A"/>
    <w:rsid w:val="00344768"/>
    <w:rsid w:val="00363809"/>
    <w:rsid w:val="0046069E"/>
    <w:rsid w:val="004C52A8"/>
    <w:rsid w:val="004D22D1"/>
    <w:rsid w:val="00531506"/>
    <w:rsid w:val="005C44CF"/>
    <w:rsid w:val="00655139"/>
    <w:rsid w:val="00711211"/>
    <w:rsid w:val="00776574"/>
    <w:rsid w:val="007B24BB"/>
    <w:rsid w:val="007B4EE2"/>
    <w:rsid w:val="007C42C9"/>
    <w:rsid w:val="00831D40"/>
    <w:rsid w:val="00854978"/>
    <w:rsid w:val="008F75A8"/>
    <w:rsid w:val="009054FE"/>
    <w:rsid w:val="00950B1C"/>
    <w:rsid w:val="009A263D"/>
    <w:rsid w:val="009C3317"/>
    <w:rsid w:val="009D3C9B"/>
    <w:rsid w:val="00A937A6"/>
    <w:rsid w:val="00AE4B25"/>
    <w:rsid w:val="00B7259A"/>
    <w:rsid w:val="00C676F3"/>
    <w:rsid w:val="00CE7021"/>
    <w:rsid w:val="00D95902"/>
    <w:rsid w:val="00DD59DF"/>
    <w:rsid w:val="00EB1A12"/>
    <w:rsid w:val="00F4164D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8CC"/>
  <w15:docId w15:val="{0F19423B-9A44-4CA0-8F1B-4C3E615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21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dcterms:created xsi:type="dcterms:W3CDTF">2023-05-22T16:39:00Z</dcterms:created>
  <dcterms:modified xsi:type="dcterms:W3CDTF">2023-06-09T19:42:00Z</dcterms:modified>
</cp:coreProperties>
</file>