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4DCBC" w14:textId="77777777" w:rsidR="001972E1" w:rsidRDefault="001972E1" w:rsidP="00640B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14:paraId="6AA51D71" w14:textId="77777777" w:rsidR="001972E1" w:rsidRDefault="001972E1" w:rsidP="00640B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14:paraId="23C75F5E" w14:textId="0C12C3F6" w:rsidR="000B3575" w:rsidRPr="00640B5B" w:rsidRDefault="000B3575" w:rsidP="00640B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B5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640B5B">
        <w:rPr>
          <w:rFonts w:ascii="Times New Roman" w:hAnsi="Times New Roman" w:cs="Times New Roman"/>
          <w:b/>
          <w:sz w:val="28"/>
          <w:szCs w:val="28"/>
        </w:rPr>
        <w:t>Особливості</w:t>
      </w:r>
      <w:proofErr w:type="spellEnd"/>
      <w:r w:rsidRPr="00640B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B5B">
        <w:rPr>
          <w:rFonts w:ascii="Times New Roman" w:hAnsi="Times New Roman" w:cs="Times New Roman"/>
          <w:b/>
          <w:sz w:val="28"/>
          <w:szCs w:val="28"/>
        </w:rPr>
        <w:t>впливу</w:t>
      </w:r>
      <w:proofErr w:type="spellEnd"/>
      <w:r w:rsidRPr="00640B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B5B">
        <w:rPr>
          <w:rFonts w:ascii="Times New Roman" w:hAnsi="Times New Roman" w:cs="Times New Roman"/>
          <w:b/>
          <w:sz w:val="28"/>
          <w:szCs w:val="28"/>
        </w:rPr>
        <w:t>стресогенних</w:t>
      </w:r>
      <w:proofErr w:type="spellEnd"/>
      <w:r w:rsidRPr="00640B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B5B">
        <w:rPr>
          <w:rFonts w:ascii="Times New Roman" w:hAnsi="Times New Roman" w:cs="Times New Roman"/>
          <w:b/>
          <w:sz w:val="28"/>
          <w:szCs w:val="28"/>
        </w:rPr>
        <w:t>чинників</w:t>
      </w:r>
      <w:proofErr w:type="spellEnd"/>
      <w:r w:rsidRPr="00640B5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640B5B">
        <w:rPr>
          <w:rFonts w:ascii="Times New Roman" w:hAnsi="Times New Roman" w:cs="Times New Roman"/>
          <w:b/>
          <w:sz w:val="28"/>
          <w:szCs w:val="28"/>
        </w:rPr>
        <w:t>прояв</w:t>
      </w:r>
      <w:proofErr w:type="spellEnd"/>
      <w:r w:rsidRPr="00640B5B">
        <w:rPr>
          <w:rFonts w:ascii="Times New Roman" w:hAnsi="Times New Roman" w:cs="Times New Roman"/>
          <w:b/>
          <w:sz w:val="28"/>
          <w:szCs w:val="28"/>
        </w:rPr>
        <w:t xml:space="preserve"> неврозу у </w:t>
      </w:r>
      <w:proofErr w:type="spellStart"/>
      <w:r w:rsidRPr="00640B5B">
        <w:rPr>
          <w:rFonts w:ascii="Times New Roman" w:hAnsi="Times New Roman" w:cs="Times New Roman"/>
          <w:b/>
          <w:sz w:val="28"/>
          <w:szCs w:val="28"/>
        </w:rPr>
        <w:t>внутрішньо-переміщених</w:t>
      </w:r>
      <w:proofErr w:type="spellEnd"/>
      <w:r w:rsidRPr="00640B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B5B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640B5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1C55AC26" w14:textId="100E816A" w:rsidR="00640B5B" w:rsidRPr="00FE79A4" w:rsidRDefault="00FE79A4" w:rsidP="00640B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Зелений лимонад</w:t>
      </w:r>
    </w:p>
    <w:p w14:paraId="2A357608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14:paraId="5FFDCD5F" w14:textId="77777777"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5534"/>
        <w:gridCol w:w="1692"/>
        <w:gridCol w:w="1328"/>
      </w:tblGrid>
      <w:tr w:rsidR="001972E1" w14:paraId="0BD1C83A" w14:textId="77777777" w:rsidTr="00640B5B">
        <w:tc>
          <w:tcPr>
            <w:tcW w:w="790" w:type="dxa"/>
          </w:tcPr>
          <w:p w14:paraId="26BCA5C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2E2FBAB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34" w:type="dxa"/>
          </w:tcPr>
          <w:p w14:paraId="781A39D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14:paraId="212A04FD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28" w:type="dxa"/>
          </w:tcPr>
          <w:p w14:paraId="640E1894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14:paraId="738D199C" w14:textId="77777777" w:rsidTr="00640B5B">
        <w:tc>
          <w:tcPr>
            <w:tcW w:w="790" w:type="dxa"/>
          </w:tcPr>
          <w:p w14:paraId="09FB001D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34" w:type="dxa"/>
          </w:tcPr>
          <w:p w14:paraId="7D3FFDFF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14:paraId="1B0018F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14:paraId="6DC9D8BF" w14:textId="4BE1D03D" w:rsidR="001972E1" w:rsidRDefault="00640B5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14:paraId="0746BD37" w14:textId="77777777" w:rsidTr="00640B5B">
        <w:tc>
          <w:tcPr>
            <w:tcW w:w="790" w:type="dxa"/>
          </w:tcPr>
          <w:p w14:paraId="071C6A30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34" w:type="dxa"/>
          </w:tcPr>
          <w:p w14:paraId="6822784B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14:paraId="0D6DD2AE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14:paraId="4938133C" w14:textId="30FEA454" w:rsidR="001972E1" w:rsidRDefault="00640B5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240D45B1" w14:textId="77777777" w:rsidTr="00640B5B">
        <w:tc>
          <w:tcPr>
            <w:tcW w:w="790" w:type="dxa"/>
          </w:tcPr>
          <w:p w14:paraId="3FD5A758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34" w:type="dxa"/>
          </w:tcPr>
          <w:p w14:paraId="0281B5F0" w14:textId="1665B72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7A4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14:paraId="452D58EE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14:paraId="77B98AC3" w14:textId="33F30122" w:rsidR="001972E1" w:rsidRDefault="00640B5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1972E1" w14:paraId="2C788498" w14:textId="77777777" w:rsidTr="00640B5B">
        <w:tc>
          <w:tcPr>
            <w:tcW w:w="790" w:type="dxa"/>
          </w:tcPr>
          <w:p w14:paraId="2C374BAD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34" w:type="dxa"/>
          </w:tcPr>
          <w:p w14:paraId="605F0469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14:paraId="383924CF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14:paraId="0345EBED" w14:textId="7C1F52EA" w:rsidR="001972E1" w:rsidRDefault="00640B5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1972E1" w14:paraId="5722C3CC" w14:textId="77777777" w:rsidTr="00640B5B">
        <w:tc>
          <w:tcPr>
            <w:tcW w:w="790" w:type="dxa"/>
          </w:tcPr>
          <w:p w14:paraId="2683761E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34" w:type="dxa"/>
          </w:tcPr>
          <w:p w14:paraId="1C571E8A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14:paraId="553B4C1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14:paraId="5EE37595" w14:textId="43880A79" w:rsidR="001972E1" w:rsidRDefault="00640B5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1972E1" w14:paraId="72DC0259" w14:textId="77777777" w:rsidTr="00640B5B">
        <w:tc>
          <w:tcPr>
            <w:tcW w:w="790" w:type="dxa"/>
          </w:tcPr>
          <w:p w14:paraId="6BBE4DD0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34" w:type="dxa"/>
          </w:tcPr>
          <w:p w14:paraId="7EBC0332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14:paraId="0DD37EE4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14:paraId="05B7AFB2" w14:textId="4CE3357E" w:rsidR="001972E1" w:rsidRDefault="00640B5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14:paraId="7AAF254D" w14:textId="77777777" w:rsidTr="00640B5B">
        <w:tc>
          <w:tcPr>
            <w:tcW w:w="790" w:type="dxa"/>
          </w:tcPr>
          <w:p w14:paraId="7D53037E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34" w:type="dxa"/>
          </w:tcPr>
          <w:p w14:paraId="74BA0004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14:paraId="1E9F946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14:paraId="6B0D5CD4" w14:textId="0282F0AA" w:rsidR="001972E1" w:rsidRDefault="00640B5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14:paraId="518A67ED" w14:textId="77777777" w:rsidTr="00640B5B">
        <w:tc>
          <w:tcPr>
            <w:tcW w:w="790" w:type="dxa"/>
          </w:tcPr>
          <w:p w14:paraId="2C36F794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34" w:type="dxa"/>
          </w:tcPr>
          <w:p w14:paraId="53C4C54D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14:paraId="3ED2015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14:paraId="1989ABA4" w14:textId="0AEB5E07" w:rsidR="001972E1" w:rsidRDefault="00640B5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14:paraId="7AEF40A0" w14:textId="77777777" w:rsidTr="00640B5B">
        <w:tc>
          <w:tcPr>
            <w:tcW w:w="790" w:type="dxa"/>
          </w:tcPr>
          <w:p w14:paraId="45C1D586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4" w:type="dxa"/>
          </w:tcPr>
          <w:p w14:paraId="38295B22" w14:textId="77777777"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14:paraId="2599FEF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28" w:type="dxa"/>
          </w:tcPr>
          <w:p w14:paraId="1FD64A5B" w14:textId="0E85BB97" w:rsidR="001972E1" w:rsidRDefault="004914C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53</w:t>
            </w:r>
          </w:p>
        </w:tc>
      </w:tr>
      <w:tr w:rsidR="001972E1" w14:paraId="2232C224" w14:textId="77777777" w:rsidTr="00640B5B">
        <w:tc>
          <w:tcPr>
            <w:tcW w:w="790" w:type="dxa"/>
          </w:tcPr>
          <w:p w14:paraId="478F2379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34" w:type="dxa"/>
          </w:tcPr>
          <w:p w14:paraId="5950C1C8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14:paraId="0A26F3EB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1368452E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40B5B" w:rsidRPr="00640B5B" w14:paraId="35B1CDBD" w14:textId="77777777" w:rsidTr="00640B5B">
        <w:tc>
          <w:tcPr>
            <w:tcW w:w="790" w:type="dxa"/>
          </w:tcPr>
          <w:p w14:paraId="104E9D0C" w14:textId="77777777" w:rsidR="00640B5B" w:rsidRDefault="00640B5B" w:rsidP="00640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534" w:type="dxa"/>
          </w:tcPr>
          <w:p w14:paraId="4AFAE4C3" w14:textId="08ACB3D1" w:rsidR="00640B5B" w:rsidRPr="001B315C" w:rsidRDefault="00640B5B" w:rsidP="00640B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14:paraId="1626DE4A" w14:textId="77777777" w:rsidR="00640B5B" w:rsidRDefault="00640B5B" w:rsidP="00640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6C2A815D" w14:textId="77777777" w:rsidR="00640B5B" w:rsidRDefault="00640B5B" w:rsidP="00640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33CC" w:rsidRPr="00640B5B" w14:paraId="5B48B72B" w14:textId="77777777" w:rsidTr="00640B5B">
        <w:tc>
          <w:tcPr>
            <w:tcW w:w="790" w:type="dxa"/>
          </w:tcPr>
          <w:p w14:paraId="4FF3251E" w14:textId="5DCFAAC9" w:rsidR="000033CC" w:rsidRDefault="000033CC" w:rsidP="00640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534" w:type="dxa"/>
          </w:tcPr>
          <w:p w14:paraId="3DE3D6A0" w14:textId="77777777" w:rsidR="000033CC" w:rsidRDefault="000033CC" w:rsidP="00640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14:paraId="68AD9316" w14:textId="77777777" w:rsidR="000033CC" w:rsidRDefault="000033CC" w:rsidP="00640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65F0A076" w14:textId="77777777" w:rsidR="000033CC" w:rsidRDefault="000033CC" w:rsidP="00640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33CC" w:rsidRPr="00640B5B" w14:paraId="5E8D2897" w14:textId="77777777" w:rsidTr="00640B5B">
        <w:tc>
          <w:tcPr>
            <w:tcW w:w="790" w:type="dxa"/>
          </w:tcPr>
          <w:p w14:paraId="70A38183" w14:textId="52D7B0BA" w:rsidR="000033CC" w:rsidRDefault="000033CC" w:rsidP="00640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534" w:type="dxa"/>
          </w:tcPr>
          <w:p w14:paraId="4BAC6FBB" w14:textId="7748F38E" w:rsidR="000033CC" w:rsidRDefault="000033CC" w:rsidP="00640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роботі є </w:t>
            </w:r>
            <w:proofErr w:type="spellStart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>конкретизаці</w:t>
            </w:r>
            <w:proofErr w:type="spellEnd"/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CB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>вже</w:t>
            </w:r>
            <w:proofErr w:type="spellEnd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>відомого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92" w:type="dxa"/>
          </w:tcPr>
          <w:p w14:paraId="31473D90" w14:textId="77777777" w:rsidR="000033CC" w:rsidRDefault="000033CC" w:rsidP="00640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151194FB" w14:textId="07903A0D" w:rsidR="000033CC" w:rsidRDefault="000033CC" w:rsidP="00640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0033CC" w:rsidRPr="00640B5B" w14:paraId="3550306F" w14:textId="77777777" w:rsidTr="00640B5B">
        <w:tc>
          <w:tcPr>
            <w:tcW w:w="790" w:type="dxa"/>
          </w:tcPr>
          <w:p w14:paraId="5D24B067" w14:textId="6063B251" w:rsidR="000033CC" w:rsidRDefault="000033CC" w:rsidP="00640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534" w:type="dxa"/>
          </w:tcPr>
          <w:p w14:paraId="63904D69" w14:textId="18E8F223" w:rsidR="000033CC" w:rsidRDefault="000033CC" w:rsidP="00640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не в повній мірі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ають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меті дослідження</w:t>
            </w:r>
          </w:p>
        </w:tc>
        <w:tc>
          <w:tcPr>
            <w:tcW w:w="1692" w:type="dxa"/>
          </w:tcPr>
          <w:p w14:paraId="31F6A7DC" w14:textId="77777777" w:rsidR="000033CC" w:rsidRDefault="000033CC" w:rsidP="00640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5E928048" w14:textId="4C231952" w:rsidR="000033CC" w:rsidRDefault="000033CC" w:rsidP="00640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640B5B" w14:paraId="0C2E21FA" w14:textId="77777777" w:rsidTr="00640B5B">
        <w:tc>
          <w:tcPr>
            <w:tcW w:w="790" w:type="dxa"/>
          </w:tcPr>
          <w:p w14:paraId="012E965E" w14:textId="3FA32ACA" w:rsidR="00640B5B" w:rsidRDefault="00640B5B" w:rsidP="00640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="000033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34" w:type="dxa"/>
          </w:tcPr>
          <w:p w14:paraId="1BAB39C2" w14:textId="5CD4A5A3" w:rsidR="00640B5B" w:rsidRPr="001B315C" w:rsidRDefault="00640B5B" w:rsidP="009807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>обота</w:t>
            </w:r>
            <w:proofErr w:type="spellEnd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>вико</w:t>
            </w:r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нана</w:t>
            </w:r>
            <w:proofErr w:type="spellEnd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>вдосконалення</w:t>
            </w:r>
            <w:proofErr w:type="spellEnd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>обраного</w:t>
            </w:r>
            <w:proofErr w:type="spellEnd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>напряму</w:t>
            </w:r>
            <w:proofErr w:type="spellEnd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  <w:proofErr w:type="spellEnd"/>
          </w:p>
        </w:tc>
        <w:tc>
          <w:tcPr>
            <w:tcW w:w="1692" w:type="dxa"/>
          </w:tcPr>
          <w:p w14:paraId="12D3879E" w14:textId="77777777" w:rsidR="00640B5B" w:rsidRDefault="00640B5B" w:rsidP="00640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58067E75" w14:textId="07C9BB29" w:rsidR="00640B5B" w:rsidRDefault="000033CC" w:rsidP="00640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640B5B" w14:paraId="4C850DF1" w14:textId="77777777" w:rsidTr="00640B5B">
        <w:tc>
          <w:tcPr>
            <w:tcW w:w="790" w:type="dxa"/>
          </w:tcPr>
          <w:p w14:paraId="60DA34A2" w14:textId="2291A3BA" w:rsidR="00640B5B" w:rsidRDefault="00640B5B" w:rsidP="00640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="000033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34" w:type="dxa"/>
          </w:tcPr>
          <w:p w14:paraId="67D7242D" w14:textId="15540776" w:rsidR="00640B5B" w:rsidRPr="001B315C" w:rsidRDefault="00640B5B" w:rsidP="009807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 в роботі висвітлено в логічній послідовності, проте іноді порушується науковий стиль</w:t>
            </w:r>
          </w:p>
        </w:tc>
        <w:tc>
          <w:tcPr>
            <w:tcW w:w="1692" w:type="dxa"/>
          </w:tcPr>
          <w:p w14:paraId="4393B793" w14:textId="77777777" w:rsidR="00640B5B" w:rsidRDefault="00640B5B" w:rsidP="00640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14F66B74" w14:textId="51843602" w:rsidR="00640B5B" w:rsidRDefault="000033CC" w:rsidP="00640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640B5B" w14:paraId="60075060" w14:textId="77777777" w:rsidTr="00640B5B">
        <w:tc>
          <w:tcPr>
            <w:tcW w:w="790" w:type="dxa"/>
          </w:tcPr>
          <w:p w14:paraId="2774B75C" w14:textId="48AC593C" w:rsidR="00640B5B" w:rsidRDefault="00640B5B" w:rsidP="00640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="000033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34" w:type="dxa"/>
          </w:tcPr>
          <w:p w14:paraId="0A67F06A" w14:textId="5B4CC74A" w:rsidR="00640B5B" w:rsidRPr="001B315C" w:rsidRDefault="00640B5B" w:rsidP="00640B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цілому грамотне використання наукової літератури та інших джерел інформаці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ї, хоча в роботі не завжди вказано сторінку, з якої взята цитата</w:t>
            </w:r>
          </w:p>
        </w:tc>
        <w:tc>
          <w:tcPr>
            <w:tcW w:w="1692" w:type="dxa"/>
          </w:tcPr>
          <w:p w14:paraId="507EC9A8" w14:textId="77777777" w:rsidR="00640B5B" w:rsidRDefault="00640B5B" w:rsidP="00640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2B0AFFE2" w14:textId="47E68F9C" w:rsidR="00640B5B" w:rsidRDefault="000033CC" w:rsidP="00640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640B5B" w14:paraId="3CC51439" w14:textId="77777777" w:rsidTr="00640B5B">
        <w:tc>
          <w:tcPr>
            <w:tcW w:w="790" w:type="dxa"/>
          </w:tcPr>
          <w:p w14:paraId="13A35376" w14:textId="62A68AAA" w:rsidR="00640B5B" w:rsidRDefault="00640B5B" w:rsidP="00640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="000033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34" w:type="dxa"/>
          </w:tcPr>
          <w:p w14:paraId="64679E95" w14:textId="763BAB31" w:rsidR="005E360C" w:rsidRPr="00557558" w:rsidRDefault="005E360C" w:rsidP="005E36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Кожна структурна частина роботи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</w:t>
            </w:r>
            <w:r w:rsidRPr="00557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почина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</w:t>
            </w:r>
            <w:r w:rsidRPr="00557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ся з нової сторінки. Відсутні відступи між розділами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57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підрозділами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Висновки до розділів. </w:t>
            </w:r>
          </w:p>
          <w:p w14:paraId="7AF4A421" w14:textId="77777777" w:rsidR="00640B5B" w:rsidRDefault="00514B96" w:rsidP="00C92E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араметри сторінк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</w:t>
            </w:r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задано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неправильно</w:t>
            </w:r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3F5E580" w14:textId="396F25A3" w:rsidR="00EE2F32" w:rsidRPr="001B315C" w:rsidRDefault="00EE2F32" w:rsidP="00C92E92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2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 роботі відсутні Додатки.</w:t>
            </w:r>
          </w:p>
        </w:tc>
        <w:tc>
          <w:tcPr>
            <w:tcW w:w="1692" w:type="dxa"/>
          </w:tcPr>
          <w:p w14:paraId="4B72282E" w14:textId="77777777" w:rsidR="00640B5B" w:rsidRDefault="00640B5B" w:rsidP="00640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757C4DE4" w14:textId="277FF7C8" w:rsidR="00640B5B" w:rsidRDefault="000033CC" w:rsidP="00640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</w:p>
        </w:tc>
      </w:tr>
    </w:tbl>
    <w:p w14:paraId="76B77A0A" w14:textId="77777777" w:rsidR="008022A6" w:rsidRDefault="008022A6" w:rsidP="001318C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B6BF6A5" w14:textId="0B988F20" w:rsidR="00886EC9" w:rsidRPr="001318C1" w:rsidRDefault="001318C1" w:rsidP="001318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318C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Коментар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sectPr w:rsidR="00886EC9" w:rsidRPr="001318C1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E1"/>
    <w:rsid w:val="000033CC"/>
    <w:rsid w:val="000B3575"/>
    <w:rsid w:val="001318C1"/>
    <w:rsid w:val="001972E1"/>
    <w:rsid w:val="004914C9"/>
    <w:rsid w:val="00514B96"/>
    <w:rsid w:val="005E360C"/>
    <w:rsid w:val="00640B5B"/>
    <w:rsid w:val="007A4D4A"/>
    <w:rsid w:val="008022A6"/>
    <w:rsid w:val="008C6C42"/>
    <w:rsid w:val="00980763"/>
    <w:rsid w:val="009C3317"/>
    <w:rsid w:val="00A8183C"/>
    <w:rsid w:val="00AC60A8"/>
    <w:rsid w:val="00C92E92"/>
    <w:rsid w:val="00CE7021"/>
    <w:rsid w:val="00EE2F32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DAF4"/>
  <w15:docId w15:val="{7557A6FC-3D67-4E19-9A16-0445CF45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5</cp:revision>
  <dcterms:created xsi:type="dcterms:W3CDTF">2023-06-12T12:32:00Z</dcterms:created>
  <dcterms:modified xsi:type="dcterms:W3CDTF">2023-06-12T13:59:00Z</dcterms:modified>
</cp:coreProperties>
</file>